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стратегическим развитием и трансформацией международных компаний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319755" w:rsidR="00A77598" w:rsidRPr="00220508" w:rsidRDefault="002205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41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417F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BF417F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F417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F417F">
              <w:rPr>
                <w:rFonts w:ascii="Times New Roman" w:hAnsi="Times New Roman" w:cs="Times New Roman"/>
                <w:sz w:val="20"/>
                <w:szCs w:val="20"/>
              </w:rPr>
              <w:t>Хутиева</w:t>
            </w:r>
            <w:proofErr w:type="spellEnd"/>
            <w:r w:rsidRPr="00BF417F">
              <w:rPr>
                <w:rFonts w:ascii="Times New Roman" w:hAnsi="Times New Roman" w:cs="Times New Roman"/>
                <w:sz w:val="20"/>
                <w:szCs w:val="20"/>
              </w:rPr>
              <w:t xml:space="preserve">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D1F0C1" w:rsidR="004475DA" w:rsidRPr="00220508" w:rsidRDefault="002205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65E093" w14:textId="77777777" w:rsidR="00BF41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01366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_Toc207101366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3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1E653661" w14:textId="77777777" w:rsidR="00BF417F" w:rsidRDefault="00BF4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67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_Toc207101367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3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2BE3EBF3" w14:textId="77777777" w:rsidR="00BF417F" w:rsidRDefault="00BF4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68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_Toc207101368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3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61DF9268" w14:textId="77777777" w:rsidR="00BF417F" w:rsidRDefault="00BF4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69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_Toc207101369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4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59008469" w14:textId="77777777" w:rsidR="00BF417F" w:rsidRDefault="00BF4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0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_Toc207101370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5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03E487D1" w14:textId="77777777" w:rsidR="00BF417F" w:rsidRDefault="00BF4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1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_Toc207101371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6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713AFDF7" w14:textId="77777777" w:rsidR="00BF417F" w:rsidRDefault="00BF4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2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_Toc207101372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6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7F2DF0E7" w14:textId="77777777" w:rsidR="00BF417F" w:rsidRDefault="00BF4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3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_Toc207101373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6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207FB7A5" w14:textId="77777777" w:rsidR="00BF417F" w:rsidRDefault="00BF4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4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_Toc207101374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7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5EB4F3CE" w14:textId="77777777" w:rsidR="00BF417F" w:rsidRDefault="00BF4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5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_Toc207101375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8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5EFA0EE2" w14:textId="77777777" w:rsidR="00BF417F" w:rsidRDefault="00BF4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6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_Toc207101376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9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3A19E744" w14:textId="77777777" w:rsidR="00BF417F" w:rsidRDefault="00BF4D4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7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_Toc207101377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11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0EC9FC84" w14:textId="77777777" w:rsidR="00BF417F" w:rsidRDefault="00BF4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8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_Toc207101378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11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75E8FB23" w14:textId="77777777" w:rsidR="00BF417F" w:rsidRDefault="00BF4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79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_Toc207101379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11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05F76DD9" w14:textId="77777777" w:rsidR="00BF417F" w:rsidRDefault="00BF4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80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_Toc207101380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11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003DC22D" w14:textId="77777777" w:rsidR="00BF417F" w:rsidRDefault="00BF4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81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_Toc207101381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11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5C4EEF7E" w14:textId="77777777" w:rsidR="00BF417F" w:rsidRDefault="00BF4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82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_Toc207101382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11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5B46A8FD" w14:textId="77777777" w:rsidR="00BF417F" w:rsidRDefault="00BF4D4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01383" w:history="1">
            <w:r w:rsidR="00BF417F" w:rsidRPr="00CA2A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417F">
              <w:rPr>
                <w:noProof/>
                <w:webHidden/>
              </w:rPr>
              <w:tab/>
            </w:r>
            <w:r w:rsidR="00BF417F">
              <w:rPr>
                <w:noProof/>
                <w:webHidden/>
              </w:rPr>
              <w:fldChar w:fldCharType="begin"/>
            </w:r>
            <w:r w:rsidR="00BF417F">
              <w:rPr>
                <w:noProof/>
                <w:webHidden/>
              </w:rPr>
              <w:instrText xml:space="preserve"> PAGEREF _Toc207101383 \h </w:instrText>
            </w:r>
            <w:r w:rsidR="00BF417F">
              <w:rPr>
                <w:noProof/>
                <w:webHidden/>
              </w:rPr>
            </w:r>
            <w:r w:rsidR="00BF417F">
              <w:rPr>
                <w:noProof/>
                <w:webHidden/>
              </w:rPr>
              <w:fldChar w:fldCharType="separate"/>
            </w:r>
            <w:r w:rsidR="00BF417F">
              <w:rPr>
                <w:noProof/>
                <w:webHidden/>
              </w:rPr>
              <w:t>11</w:t>
            </w:r>
            <w:r w:rsidR="00BF417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013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современных теоретических знаний и формирование основных практических навыков разработки и осуществления международных стратегий бизнеса в условиях глобализации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013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стратегическим развитием и трансформацией международных компаний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013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6"/>
        <w:gridCol w:w="1978"/>
        <w:gridCol w:w="5456"/>
      </w:tblGrid>
      <w:tr w:rsidR="00751095" w:rsidRPr="00BF41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41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41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41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41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41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41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F41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F41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41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4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BF417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BF417F">
              <w:rPr>
                <w:rFonts w:ascii="Times New Roman" w:hAnsi="Times New Roman" w:cs="Times New Roman"/>
              </w:rPr>
              <w:t>ых</w:t>
            </w:r>
            <w:proofErr w:type="spellEnd"/>
            <w:r w:rsidRPr="00BF417F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4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417F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BF417F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BF417F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BF417F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4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417F">
              <w:rPr>
                <w:rFonts w:ascii="Times New Roman" w:hAnsi="Times New Roman" w:cs="Times New Roman"/>
              </w:rPr>
              <w:t>типы организационных изменений, и роль деловой коммуникации при их внедрении. Современные концепции и принципы управления организационными изменениями в международном бизнесе. Критерии, показатели и методы оценки эффективности проведения изменений.</w:t>
            </w:r>
            <w:r w:rsidRPr="00BF41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4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417F">
              <w:rPr>
                <w:rFonts w:ascii="Times New Roman" w:hAnsi="Times New Roman" w:cs="Times New Roman"/>
              </w:rPr>
              <w:t>формировать программу управления изменениями с учетом информационных каналов и  каналов коммуникаций в компании,  занимающейся международной деятельностью; уметь находить релевантные источники информации; выявлять закономерности, тенденции и ключевые идеи из массивов данных</w:t>
            </w:r>
            <w:proofErr w:type="gramStart"/>
            <w:r w:rsidR="00FD518F" w:rsidRPr="00BF417F">
              <w:rPr>
                <w:rFonts w:ascii="Times New Roman" w:hAnsi="Times New Roman" w:cs="Times New Roman"/>
              </w:rPr>
              <w:t>.</w:t>
            </w:r>
            <w:r w:rsidRPr="00BF41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F41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41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417F">
              <w:rPr>
                <w:rFonts w:ascii="Times New Roman" w:hAnsi="Times New Roman" w:cs="Times New Roman"/>
              </w:rPr>
              <w:t>навыками работы с базами данных и информационно-аналитическими системами; навыками преобразования неструктурированной информации в организованный вид (таблицы, схемы, отчеты)</w:t>
            </w:r>
            <w:r w:rsidRPr="00BF417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F417F" w14:paraId="0F2E6FC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7A98E" w14:textId="77777777" w:rsidR="00751095" w:rsidRPr="00BF4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BF41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F417F">
              <w:rPr>
                <w:rFonts w:ascii="Times New Roman" w:hAnsi="Times New Roman" w:cs="Times New Roman"/>
              </w:rPr>
              <w:t xml:space="preserve"> выявлять данные, необходимые для решения поставленных исследовательских задач в сфере международного бизнеса, обрабатывать эти данные с применением количественных и качественных методов анализа, анализировать результаты расчетов и обосновывать полученные выводы в соответствии с поставленной научной задачей в сфере управления и руководить бизнес-анализом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09988" w14:textId="77777777" w:rsidR="00751095" w:rsidRPr="00BF4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417F">
              <w:rPr>
                <w:rFonts w:ascii="Times New Roman" w:hAnsi="Times New Roman" w:cs="Times New Roman"/>
                <w:lang w:bidi="ru-RU"/>
              </w:rPr>
              <w:t xml:space="preserve">ПК-1.2 - Использует методы прогнозирования продаж и развития рынков; готовит аналитические материалы по результатам исследования, руководит </w:t>
            </w:r>
            <w:proofErr w:type="gramStart"/>
            <w:r w:rsidRPr="00BF417F">
              <w:rPr>
                <w:rFonts w:ascii="Times New Roman" w:hAnsi="Times New Roman" w:cs="Times New Roman"/>
                <w:lang w:bidi="ru-RU"/>
              </w:rPr>
              <w:t>бизнес-анализом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ED44B" w14:textId="77777777" w:rsidR="00751095" w:rsidRPr="00BF4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417F">
              <w:rPr>
                <w:rFonts w:ascii="Times New Roman" w:hAnsi="Times New Roman" w:cs="Times New Roman"/>
              </w:rPr>
              <w:t>методы оценки, анализа, прогнозирования внешней среды международной компании; принципы формирования глобальной стратегии</w:t>
            </w:r>
            <w:r w:rsidRPr="00BF417F">
              <w:rPr>
                <w:rFonts w:ascii="Times New Roman" w:hAnsi="Times New Roman" w:cs="Times New Roman"/>
              </w:rPr>
              <w:t xml:space="preserve"> </w:t>
            </w:r>
          </w:p>
          <w:p w14:paraId="4FF30B93" w14:textId="77777777" w:rsidR="00751095" w:rsidRPr="00BF4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417F">
              <w:rPr>
                <w:rFonts w:ascii="Times New Roman" w:hAnsi="Times New Roman" w:cs="Times New Roman"/>
              </w:rPr>
              <w:t>проводить отраслевой и рыночный анализ для международных компаний</w:t>
            </w:r>
            <w:r w:rsidRPr="00BF417F">
              <w:rPr>
                <w:rFonts w:ascii="Times New Roman" w:hAnsi="Times New Roman" w:cs="Times New Roman"/>
              </w:rPr>
              <w:t xml:space="preserve">. </w:t>
            </w:r>
          </w:p>
          <w:p w14:paraId="3A0FE76F" w14:textId="77777777" w:rsidR="00751095" w:rsidRPr="00BF41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41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417F">
              <w:rPr>
                <w:rFonts w:ascii="Times New Roman" w:hAnsi="Times New Roman" w:cs="Times New Roman"/>
              </w:rPr>
              <w:t>навыками применения инструментов стратегического планирования в международной среде</w:t>
            </w:r>
            <w:proofErr w:type="gramStart"/>
            <w:r w:rsidR="00FD518F" w:rsidRPr="00BF417F">
              <w:rPr>
                <w:rFonts w:ascii="Times New Roman" w:hAnsi="Times New Roman" w:cs="Times New Roman"/>
              </w:rPr>
              <w:t>.</w:t>
            </w:r>
            <w:r w:rsidRPr="00BF417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F417F" w14:paraId="36518D1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1910" w14:textId="77777777" w:rsidR="00751095" w:rsidRPr="00BF4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BF41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F417F">
              <w:rPr>
                <w:rFonts w:ascii="Times New Roman" w:hAnsi="Times New Roman" w:cs="Times New Roman"/>
              </w:rPr>
              <w:t xml:space="preserve"> решать задачи управления международными организациями, связанные с операциями на мировых рынках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52047" w14:textId="77777777" w:rsidR="00751095" w:rsidRPr="00BF41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417F">
              <w:rPr>
                <w:rFonts w:ascii="Times New Roman" w:hAnsi="Times New Roman" w:cs="Times New Roman"/>
                <w:lang w:bidi="ru-RU"/>
              </w:rPr>
              <w:t xml:space="preserve">ПК-2.1 - Принимает управленческие решения, учитывая особенности, характерные для конкретной модели менеджмента; использует знание особенностей национальных деловых культур, стилей менеджмента, поведения и мотивации для организации эффективной работы в </w:t>
            </w:r>
            <w:proofErr w:type="spellStart"/>
            <w:r w:rsidRPr="00BF417F">
              <w:rPr>
                <w:rFonts w:ascii="Times New Roman" w:hAnsi="Times New Roman" w:cs="Times New Roman"/>
                <w:lang w:bidi="ru-RU"/>
              </w:rPr>
              <w:t>мультикультурной</w:t>
            </w:r>
            <w:proofErr w:type="spellEnd"/>
            <w:r w:rsidRPr="00BF417F">
              <w:rPr>
                <w:rFonts w:ascii="Times New Roman" w:hAnsi="Times New Roman" w:cs="Times New Roman"/>
                <w:lang w:bidi="ru-RU"/>
              </w:rPr>
              <w:t xml:space="preserve"> среде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416BD" w14:textId="77777777" w:rsidR="00751095" w:rsidRPr="00BF4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BF417F">
              <w:rPr>
                <w:rFonts w:ascii="Times New Roman" w:hAnsi="Times New Roman" w:cs="Times New Roman"/>
              </w:rPr>
              <w:t>методы разработки стратегий и программ по трансформации международных компаний, принципы разработки организационных структур для реализации международной стратегии</w:t>
            </w:r>
            <w:r w:rsidRPr="00BF417F">
              <w:rPr>
                <w:rFonts w:ascii="Times New Roman" w:hAnsi="Times New Roman" w:cs="Times New Roman"/>
              </w:rPr>
              <w:t xml:space="preserve"> </w:t>
            </w:r>
          </w:p>
          <w:p w14:paraId="15392D6D" w14:textId="77777777" w:rsidR="00751095" w:rsidRPr="00BF41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417F">
              <w:rPr>
                <w:rFonts w:ascii="Times New Roman" w:hAnsi="Times New Roman" w:cs="Times New Roman"/>
              </w:rPr>
              <w:t xml:space="preserve">формулировать общие и функциональные стратегии для международных компаний; выявлять особенности </w:t>
            </w:r>
            <w:proofErr w:type="gramStart"/>
            <w:r w:rsidR="00FD518F" w:rsidRPr="00BF417F">
              <w:rPr>
                <w:rFonts w:ascii="Times New Roman" w:hAnsi="Times New Roman" w:cs="Times New Roman"/>
              </w:rPr>
              <w:t>стратегического</w:t>
            </w:r>
            <w:proofErr w:type="gramEnd"/>
            <w:r w:rsidR="00FD518F" w:rsidRPr="00BF417F">
              <w:rPr>
                <w:rFonts w:ascii="Times New Roman" w:hAnsi="Times New Roman" w:cs="Times New Roman"/>
              </w:rPr>
              <w:t xml:space="preserve"> управления организацией в условиях глобализации.</w:t>
            </w:r>
            <w:r w:rsidRPr="00BF417F">
              <w:rPr>
                <w:rFonts w:ascii="Times New Roman" w:hAnsi="Times New Roman" w:cs="Times New Roman"/>
              </w:rPr>
              <w:t xml:space="preserve">. </w:t>
            </w:r>
          </w:p>
          <w:p w14:paraId="4D905D21" w14:textId="77777777" w:rsidR="00751095" w:rsidRPr="00BF41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41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417F">
              <w:rPr>
                <w:rFonts w:ascii="Times New Roman" w:hAnsi="Times New Roman" w:cs="Times New Roman"/>
              </w:rPr>
              <w:t>навыками обобщения используемых международных стратегий ТНК, в том числе подразделений, расположенных на российской территории; методиками анализа внешней и внутренней среды организации для оценки ее текущего состояния и определения международной стратегии предприятия; методами прогнозирования, планирования и управления при разработке стратегических планов в международной компании</w:t>
            </w:r>
            <w:proofErr w:type="gramStart"/>
            <w:r w:rsidR="00FD518F" w:rsidRPr="00BF417F">
              <w:rPr>
                <w:rFonts w:ascii="Times New Roman" w:hAnsi="Times New Roman" w:cs="Times New Roman"/>
              </w:rPr>
              <w:t>.</w:t>
            </w:r>
            <w:r w:rsidRPr="00BF417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F41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013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Стратегическое планирование в новой международной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рынков. Глобализация производства (товаров). Факторы глобализации международного бизнеса. Роль технологический изменений.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403B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9F48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компании как движущая сила глобальной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A50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Многонациональная компания (МНК), транснациональная компания (ТНК): определения. Экономическая сущность МНК. Состав МНК. Количественные характеристики МНК. Рейтинги крупнейших компаний мира и критерии их ранжирования. Основные направления интернационализации российского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127E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974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181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181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02E55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3FC8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 в многонациональной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017B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международного стратегического менеджмента. Элементы международной стратегии. Разработка международных стратегий. Уровни международной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C2C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2AA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A741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90E1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A3B41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8B84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Стратегии международных компаний: содержание и разработка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A13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и стратегии проникновения на международные рынки. Экспорт товаров или услуг на зарубежные рынки. Международное лицензирование. Международный франчайзинг. Контрактное производство. Управленческий контракт. Строительство объектов под ключ. Прямые иностранные инвестиции.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86E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FC2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852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0F7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4AE8C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5440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Интернационализация малого и среднего бизнеса: преодоление барьеров и поиск возможностей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49AA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интернационализации малого и среднего бизнеса. Влияние роста информационных и коммуникационных технологий. Барьеры на пути интернационализации, связанные с размером малых предприятий. Стратегии «первопроходца» для малых международных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2BCF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BC84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37FA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802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FE719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4CAF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Организационный дизайн для многонациональных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2D1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Глобальные организационные структуры. Функция контроля в международном бизнесе. Управление функцией контроля в международных компаниях.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245D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1198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06FC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0C60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A6078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01F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стратегические альянсы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4E45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Международное сотрудничество компаний. Преимущества стратегических альянсов. Типы стратегических союзов. Организация деятельности стратегических альянсов. Сложности функционирования стратегических альянсов. Стратегические альянсы с участием российских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61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8768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B87B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6F8C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4CD3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D5A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Трансформация международных компаний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A8BE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слияний и поглощений. Основные мотивы слияний и поглощений. Способы защиты от враждебных поглощений. Страновые особенности слияний и поглощений. Российская специфика.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C16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564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C094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0159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013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013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4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Современный стратегический менеджмент : учебник для магистров / [</w:t>
            </w:r>
            <w:proofErr w:type="spell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А.М.Аронов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А.Н.Петрова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 ун-т. Санкт-Петербург</w:t>
            </w:r>
            <w:proofErr w:type="gram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F4D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B6%D0%BC%D0%B5%D0%BD%D1%82.pdf</w:t>
              </w:r>
            </w:hyperlink>
          </w:p>
        </w:tc>
      </w:tr>
      <w:tr w:rsidR="00262CF0" w:rsidRPr="007E6725" w14:paraId="3DA7E9D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51A6B8" w14:textId="77777777" w:rsidR="00262CF0" w:rsidRPr="00BF41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Ковалева, Анна Сергеевна Бизнес и управление в глобальной среде : практикум / А.С. Ковалева ; М-во науки и высш. образования</w:t>
            </w:r>
            <w:proofErr w:type="gram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ос. Федерации, С._</w:t>
            </w:r>
            <w:proofErr w:type="spell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еждунар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 бизнеса</w:t>
            </w:r>
            <w:r w:rsidRPr="00BF417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[б. и.], 2024 ЭБ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BF417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75A0D5" w14:textId="77777777" w:rsidR="00262CF0" w:rsidRPr="007E6725" w:rsidRDefault="00BF4D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5%D0%B2%D0%B0_%D0%90%D0%A1.pdf</w:t>
              </w:r>
            </w:hyperlink>
          </w:p>
        </w:tc>
      </w:tr>
      <w:tr w:rsidR="00262CF0" w:rsidRPr="007E6725" w14:paraId="0F2BE2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C39E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Деловые ситуации по учебной дисциплине "Стратегический менеджмент" : учебное пособие / </w:t>
            </w:r>
            <w:proofErr w:type="spell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О.П.Савичев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BF417F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предприятиями и произв.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Комплексами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ЭБ OPAC.UNECON.RU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B78311" w14:textId="77777777" w:rsidR="00262CF0" w:rsidRPr="007E6725" w:rsidRDefault="00BF4D4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F417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83%D0%B0%D1%86%D0%B8%D0%B8.pdf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013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3AE7F0" w14:textId="77777777" w:rsidTr="007B550D">
        <w:tc>
          <w:tcPr>
            <w:tcW w:w="9345" w:type="dxa"/>
          </w:tcPr>
          <w:p w14:paraId="219702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DEFB9B" w14:textId="77777777" w:rsidTr="007B550D">
        <w:tc>
          <w:tcPr>
            <w:tcW w:w="9345" w:type="dxa"/>
          </w:tcPr>
          <w:p w14:paraId="23E0C4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EAC6A6" w14:textId="77777777" w:rsidTr="007B550D">
        <w:tc>
          <w:tcPr>
            <w:tcW w:w="9345" w:type="dxa"/>
          </w:tcPr>
          <w:p w14:paraId="056717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91DF01A" w14:textId="77777777" w:rsidTr="007B550D">
        <w:tc>
          <w:tcPr>
            <w:tcW w:w="9345" w:type="dxa"/>
          </w:tcPr>
          <w:p w14:paraId="6FD3BD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013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F4D4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01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41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41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41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41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41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41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4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417F">
              <w:rPr>
                <w:sz w:val="22"/>
                <w:szCs w:val="22"/>
              </w:rPr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417F">
              <w:rPr>
                <w:sz w:val="22"/>
                <w:szCs w:val="22"/>
              </w:rPr>
              <w:t>комплексом</w:t>
            </w:r>
            <w:proofErr w:type="gramStart"/>
            <w:r w:rsidRPr="00BF417F">
              <w:rPr>
                <w:sz w:val="22"/>
                <w:szCs w:val="22"/>
              </w:rPr>
              <w:t>.С</w:t>
            </w:r>
            <w:proofErr w:type="gramEnd"/>
            <w:r w:rsidRPr="00BF417F">
              <w:rPr>
                <w:sz w:val="22"/>
                <w:szCs w:val="22"/>
              </w:rPr>
              <w:t>пециализированная</w:t>
            </w:r>
            <w:proofErr w:type="spellEnd"/>
            <w:r w:rsidRPr="00BF41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F417F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BF417F">
              <w:rPr>
                <w:sz w:val="22"/>
                <w:szCs w:val="22"/>
                <w:lang w:val="en-US"/>
              </w:rPr>
              <w:t>Acer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Aspire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Z</w:t>
            </w:r>
            <w:r w:rsidRPr="00BF417F">
              <w:rPr>
                <w:sz w:val="22"/>
                <w:szCs w:val="22"/>
              </w:rPr>
              <w:t xml:space="preserve">1811 в </w:t>
            </w:r>
            <w:proofErr w:type="spellStart"/>
            <w:r w:rsidRPr="00BF417F">
              <w:rPr>
                <w:sz w:val="22"/>
                <w:szCs w:val="22"/>
              </w:rPr>
              <w:t>компл</w:t>
            </w:r>
            <w:proofErr w:type="spellEnd"/>
            <w:r w:rsidRPr="00BF417F">
              <w:rPr>
                <w:sz w:val="22"/>
                <w:szCs w:val="22"/>
              </w:rPr>
              <w:t xml:space="preserve">.: </w:t>
            </w:r>
            <w:proofErr w:type="spellStart"/>
            <w:r w:rsidRPr="00BF41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417F">
              <w:rPr>
                <w:sz w:val="22"/>
                <w:szCs w:val="22"/>
              </w:rPr>
              <w:t>5 2400</w:t>
            </w:r>
            <w:r w:rsidRPr="00BF417F">
              <w:rPr>
                <w:sz w:val="22"/>
                <w:szCs w:val="22"/>
                <w:lang w:val="en-US"/>
              </w:rPr>
              <w:t>s</w:t>
            </w:r>
            <w:r w:rsidRPr="00BF417F">
              <w:rPr>
                <w:sz w:val="22"/>
                <w:szCs w:val="22"/>
              </w:rPr>
              <w:t>/4</w:t>
            </w:r>
            <w:r w:rsidRPr="00BF417F">
              <w:rPr>
                <w:sz w:val="22"/>
                <w:szCs w:val="22"/>
                <w:lang w:val="en-US"/>
              </w:rPr>
              <w:t>Gb</w:t>
            </w:r>
            <w:r w:rsidRPr="00BF417F">
              <w:rPr>
                <w:sz w:val="22"/>
                <w:szCs w:val="22"/>
              </w:rPr>
              <w:t>/1</w:t>
            </w:r>
            <w:r w:rsidRPr="00BF417F">
              <w:rPr>
                <w:sz w:val="22"/>
                <w:szCs w:val="22"/>
                <w:lang w:val="en-US"/>
              </w:rPr>
              <w:t>T</w:t>
            </w:r>
            <w:r w:rsidRPr="00BF417F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BF417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Compact</w:t>
            </w:r>
            <w:r w:rsidRPr="00BF417F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4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417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F41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F417F" w14:paraId="3ED5111D" w14:textId="77777777" w:rsidTr="008416EB">
        <w:tc>
          <w:tcPr>
            <w:tcW w:w="7797" w:type="dxa"/>
            <w:shd w:val="clear" w:color="auto" w:fill="auto"/>
          </w:tcPr>
          <w:p w14:paraId="7C90D49B" w14:textId="77777777" w:rsidR="002C735C" w:rsidRPr="00BF4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417F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417F">
              <w:rPr>
                <w:sz w:val="22"/>
                <w:szCs w:val="22"/>
              </w:rPr>
              <w:t>комплексом</w:t>
            </w:r>
            <w:proofErr w:type="gramStart"/>
            <w:r w:rsidRPr="00BF417F">
              <w:rPr>
                <w:sz w:val="22"/>
                <w:szCs w:val="22"/>
              </w:rPr>
              <w:t>.С</w:t>
            </w:r>
            <w:proofErr w:type="gramEnd"/>
            <w:r w:rsidRPr="00BF417F">
              <w:rPr>
                <w:sz w:val="22"/>
                <w:szCs w:val="22"/>
              </w:rPr>
              <w:t>пециализированная</w:t>
            </w:r>
            <w:proofErr w:type="spellEnd"/>
            <w:r w:rsidRPr="00BF417F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BF417F">
              <w:rPr>
                <w:sz w:val="22"/>
                <w:szCs w:val="22"/>
              </w:rPr>
              <w:t>оборудование:Учебная</w:t>
            </w:r>
            <w:proofErr w:type="spellEnd"/>
            <w:r w:rsidRPr="00BF417F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BF417F">
              <w:rPr>
                <w:sz w:val="22"/>
                <w:szCs w:val="22"/>
                <w:lang w:val="en-US"/>
              </w:rPr>
              <w:t>Acer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Aspire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Z</w:t>
            </w:r>
            <w:r w:rsidRPr="00BF417F">
              <w:rPr>
                <w:sz w:val="22"/>
                <w:szCs w:val="22"/>
              </w:rPr>
              <w:t xml:space="preserve">1811 в </w:t>
            </w:r>
            <w:proofErr w:type="spellStart"/>
            <w:r w:rsidRPr="00BF417F">
              <w:rPr>
                <w:sz w:val="22"/>
                <w:szCs w:val="22"/>
              </w:rPr>
              <w:t>компл</w:t>
            </w:r>
            <w:proofErr w:type="spellEnd"/>
            <w:r w:rsidRPr="00BF417F">
              <w:rPr>
                <w:sz w:val="22"/>
                <w:szCs w:val="22"/>
              </w:rPr>
              <w:t xml:space="preserve">.: </w:t>
            </w:r>
            <w:proofErr w:type="spellStart"/>
            <w:r w:rsidRPr="00BF41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417F">
              <w:rPr>
                <w:sz w:val="22"/>
                <w:szCs w:val="22"/>
              </w:rPr>
              <w:t>5 2400</w:t>
            </w:r>
            <w:r w:rsidRPr="00BF417F">
              <w:rPr>
                <w:sz w:val="22"/>
                <w:szCs w:val="22"/>
                <w:lang w:val="en-US"/>
              </w:rPr>
              <w:t>s</w:t>
            </w:r>
            <w:r w:rsidRPr="00BF417F">
              <w:rPr>
                <w:sz w:val="22"/>
                <w:szCs w:val="22"/>
              </w:rPr>
              <w:t>/4</w:t>
            </w:r>
            <w:r w:rsidRPr="00BF417F">
              <w:rPr>
                <w:sz w:val="22"/>
                <w:szCs w:val="22"/>
                <w:lang w:val="en-US"/>
              </w:rPr>
              <w:t>Gb</w:t>
            </w:r>
            <w:r w:rsidRPr="00BF417F">
              <w:rPr>
                <w:sz w:val="22"/>
                <w:szCs w:val="22"/>
              </w:rPr>
              <w:t>/1</w:t>
            </w:r>
            <w:r w:rsidRPr="00BF417F">
              <w:rPr>
                <w:sz w:val="22"/>
                <w:szCs w:val="22"/>
                <w:lang w:val="en-US"/>
              </w:rPr>
              <w:t>T</w:t>
            </w:r>
            <w:r w:rsidRPr="00BF417F">
              <w:rPr>
                <w:sz w:val="22"/>
                <w:szCs w:val="22"/>
              </w:rPr>
              <w:t xml:space="preserve">б/ - 1 шт., Мультимедийный проектор </w:t>
            </w:r>
            <w:r w:rsidRPr="00BF417F">
              <w:rPr>
                <w:sz w:val="22"/>
                <w:szCs w:val="22"/>
                <w:lang w:val="en-US"/>
              </w:rPr>
              <w:t>NEC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ME</w:t>
            </w:r>
            <w:r w:rsidRPr="00BF417F">
              <w:rPr>
                <w:sz w:val="22"/>
                <w:szCs w:val="22"/>
              </w:rPr>
              <w:t>402</w:t>
            </w:r>
            <w:r w:rsidRPr="00BF417F">
              <w:rPr>
                <w:sz w:val="22"/>
                <w:szCs w:val="22"/>
                <w:lang w:val="en-US"/>
              </w:rPr>
              <w:t>X</w:t>
            </w:r>
            <w:r w:rsidRPr="00BF417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39433B" w14:textId="77777777" w:rsidR="002C735C" w:rsidRPr="00BF4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417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F417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F417F" w14:paraId="1DAC0CE5" w14:textId="77777777" w:rsidTr="008416EB">
        <w:tc>
          <w:tcPr>
            <w:tcW w:w="7797" w:type="dxa"/>
            <w:shd w:val="clear" w:color="auto" w:fill="auto"/>
          </w:tcPr>
          <w:p w14:paraId="0EFE67D8" w14:textId="77777777" w:rsidR="002C735C" w:rsidRPr="00BF4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417F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417F">
              <w:rPr>
                <w:sz w:val="22"/>
                <w:szCs w:val="22"/>
              </w:rPr>
              <w:t>комплексом</w:t>
            </w:r>
            <w:proofErr w:type="gramStart"/>
            <w:r w:rsidRPr="00BF417F">
              <w:rPr>
                <w:sz w:val="22"/>
                <w:szCs w:val="22"/>
              </w:rPr>
              <w:t>.С</w:t>
            </w:r>
            <w:proofErr w:type="gramEnd"/>
            <w:r w:rsidRPr="00BF417F">
              <w:rPr>
                <w:sz w:val="22"/>
                <w:szCs w:val="22"/>
              </w:rPr>
              <w:t>пециализированная</w:t>
            </w:r>
            <w:proofErr w:type="spellEnd"/>
            <w:r w:rsidRPr="00BF417F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BF417F">
              <w:rPr>
                <w:sz w:val="22"/>
                <w:szCs w:val="22"/>
              </w:rPr>
              <w:t>преподавателя</w:t>
            </w:r>
            <w:proofErr w:type="gramStart"/>
            <w:r w:rsidRPr="00BF417F">
              <w:rPr>
                <w:sz w:val="22"/>
                <w:szCs w:val="22"/>
              </w:rPr>
              <w:t>,т</w:t>
            </w:r>
            <w:proofErr w:type="gramEnd"/>
            <w:r w:rsidRPr="00BF417F">
              <w:rPr>
                <w:sz w:val="22"/>
                <w:szCs w:val="22"/>
              </w:rPr>
              <w:t>рибуна</w:t>
            </w:r>
            <w:proofErr w:type="spellEnd"/>
            <w:r w:rsidRPr="00BF417F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BF417F">
              <w:rPr>
                <w:sz w:val="22"/>
                <w:szCs w:val="22"/>
              </w:rPr>
              <w:t>мМоноблок</w:t>
            </w:r>
            <w:proofErr w:type="spellEnd"/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Acer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Aspire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Z</w:t>
            </w:r>
            <w:r w:rsidRPr="00BF417F">
              <w:rPr>
                <w:sz w:val="22"/>
                <w:szCs w:val="22"/>
              </w:rPr>
              <w:t xml:space="preserve">1811 в </w:t>
            </w:r>
            <w:proofErr w:type="spellStart"/>
            <w:r w:rsidRPr="00BF417F">
              <w:rPr>
                <w:sz w:val="22"/>
                <w:szCs w:val="22"/>
              </w:rPr>
              <w:t>компл</w:t>
            </w:r>
            <w:proofErr w:type="spellEnd"/>
            <w:r w:rsidRPr="00BF417F">
              <w:rPr>
                <w:sz w:val="22"/>
                <w:szCs w:val="22"/>
              </w:rPr>
              <w:t xml:space="preserve">.: </w:t>
            </w:r>
            <w:proofErr w:type="spellStart"/>
            <w:r w:rsidRPr="00BF41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417F">
              <w:rPr>
                <w:sz w:val="22"/>
                <w:szCs w:val="22"/>
              </w:rPr>
              <w:t>5 2400</w:t>
            </w:r>
            <w:r w:rsidRPr="00BF417F">
              <w:rPr>
                <w:sz w:val="22"/>
                <w:szCs w:val="22"/>
                <w:lang w:val="en-US"/>
              </w:rPr>
              <w:t>s</w:t>
            </w:r>
            <w:r w:rsidRPr="00BF417F">
              <w:rPr>
                <w:sz w:val="22"/>
                <w:szCs w:val="22"/>
              </w:rPr>
              <w:t>/4</w:t>
            </w:r>
            <w:r w:rsidRPr="00BF417F">
              <w:rPr>
                <w:sz w:val="22"/>
                <w:szCs w:val="22"/>
                <w:lang w:val="en-US"/>
              </w:rPr>
              <w:t>Gb</w:t>
            </w:r>
            <w:r w:rsidRPr="00BF417F">
              <w:rPr>
                <w:sz w:val="22"/>
                <w:szCs w:val="22"/>
              </w:rPr>
              <w:t>/1</w:t>
            </w:r>
            <w:r w:rsidRPr="00BF417F">
              <w:rPr>
                <w:sz w:val="22"/>
                <w:szCs w:val="22"/>
                <w:lang w:val="en-US"/>
              </w:rPr>
              <w:t>T</w:t>
            </w:r>
            <w:r w:rsidRPr="00BF417F">
              <w:rPr>
                <w:sz w:val="22"/>
                <w:szCs w:val="22"/>
              </w:rPr>
              <w:t xml:space="preserve">б/- 1 шт., Проектор </w:t>
            </w:r>
            <w:r w:rsidRPr="00BF417F">
              <w:rPr>
                <w:sz w:val="22"/>
                <w:szCs w:val="22"/>
                <w:lang w:val="en-US"/>
              </w:rPr>
              <w:t>NEC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VT</w:t>
            </w:r>
            <w:r w:rsidRPr="00BF417F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BF417F">
              <w:rPr>
                <w:sz w:val="22"/>
                <w:szCs w:val="22"/>
                <w:lang w:val="en-US"/>
              </w:rPr>
              <w:t>ITC</w:t>
            </w:r>
            <w:r w:rsidRPr="00BF417F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BF417F">
              <w:rPr>
                <w:sz w:val="22"/>
                <w:szCs w:val="22"/>
                <w:lang w:val="en-US"/>
              </w:rPr>
              <w:t>NEC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ME</w:t>
            </w:r>
            <w:r w:rsidRPr="00BF417F">
              <w:rPr>
                <w:sz w:val="22"/>
                <w:szCs w:val="22"/>
              </w:rPr>
              <w:t>402</w:t>
            </w:r>
            <w:r w:rsidRPr="00BF417F">
              <w:rPr>
                <w:sz w:val="22"/>
                <w:szCs w:val="22"/>
                <w:lang w:val="en-US"/>
              </w:rPr>
              <w:t>X</w:t>
            </w:r>
            <w:r w:rsidRPr="00BF417F">
              <w:rPr>
                <w:sz w:val="22"/>
                <w:szCs w:val="22"/>
              </w:rPr>
              <w:t xml:space="preserve"> - 1 шт., Трансляционный усилитель 120</w:t>
            </w:r>
            <w:r w:rsidRPr="00BF417F">
              <w:rPr>
                <w:sz w:val="22"/>
                <w:szCs w:val="22"/>
                <w:lang w:val="en-US"/>
              </w:rPr>
              <w:t>W</w:t>
            </w:r>
            <w:r w:rsidRPr="00BF417F">
              <w:rPr>
                <w:sz w:val="22"/>
                <w:szCs w:val="22"/>
              </w:rPr>
              <w:t xml:space="preserve"> </w:t>
            </w:r>
            <w:r w:rsidRPr="00BF417F">
              <w:rPr>
                <w:sz w:val="22"/>
                <w:szCs w:val="22"/>
                <w:lang w:val="en-US"/>
              </w:rPr>
              <w:t>TA</w:t>
            </w:r>
            <w:r w:rsidRPr="00BF417F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E288EF" w14:textId="77777777" w:rsidR="002C735C" w:rsidRPr="00BF41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417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BF417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0137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01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013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013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417F" w14:paraId="7C356636" w14:textId="77777777" w:rsidTr="00BF417F">
        <w:tc>
          <w:tcPr>
            <w:tcW w:w="562" w:type="dxa"/>
          </w:tcPr>
          <w:p w14:paraId="2D3FA266" w14:textId="77777777" w:rsidR="00BF417F" w:rsidRPr="00220508" w:rsidRDefault="00BF41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45DCD2" w14:textId="77777777" w:rsidR="00BF417F" w:rsidRDefault="00BF41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013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41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1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01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F41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417F" w14:paraId="5A1C9382" w14:textId="77777777" w:rsidTr="00801458">
        <w:tc>
          <w:tcPr>
            <w:tcW w:w="2336" w:type="dxa"/>
          </w:tcPr>
          <w:p w14:paraId="4C518DAB" w14:textId="77777777" w:rsidR="005D65A5" w:rsidRPr="00BF4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1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4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1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4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1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41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1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417F" w14:paraId="07658034" w14:textId="77777777" w:rsidTr="00801458">
        <w:tc>
          <w:tcPr>
            <w:tcW w:w="2336" w:type="dxa"/>
          </w:tcPr>
          <w:p w14:paraId="1553D698" w14:textId="78F29BFB" w:rsidR="005D65A5" w:rsidRPr="00BF41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417F" w:rsidRDefault="007478E0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F417F" w:rsidRDefault="007478E0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417F" w:rsidRDefault="007478E0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F417F" w14:paraId="4627F497" w14:textId="77777777" w:rsidTr="00801458">
        <w:tc>
          <w:tcPr>
            <w:tcW w:w="2336" w:type="dxa"/>
          </w:tcPr>
          <w:p w14:paraId="6C777F63" w14:textId="77777777" w:rsidR="005D65A5" w:rsidRPr="00BF41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5EDCC5" w14:textId="77777777" w:rsidR="005D65A5" w:rsidRPr="00BF417F" w:rsidRDefault="007478E0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3548494F" w14:textId="77777777" w:rsidR="005D65A5" w:rsidRPr="00BF417F" w:rsidRDefault="007478E0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312A13" w14:textId="77777777" w:rsidR="005D65A5" w:rsidRPr="00BF417F" w:rsidRDefault="007478E0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BF417F" w14:paraId="2E6C8B17" w14:textId="77777777" w:rsidTr="00801458">
        <w:tc>
          <w:tcPr>
            <w:tcW w:w="2336" w:type="dxa"/>
          </w:tcPr>
          <w:p w14:paraId="05DF2EF5" w14:textId="77777777" w:rsidR="005D65A5" w:rsidRPr="00BF41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192845" w14:textId="77777777" w:rsidR="005D65A5" w:rsidRPr="00BF417F" w:rsidRDefault="007478E0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2AD2E9" w14:textId="77777777" w:rsidR="005D65A5" w:rsidRPr="00BF417F" w:rsidRDefault="007478E0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E9E114" w14:textId="77777777" w:rsidR="005D65A5" w:rsidRPr="00BF417F" w:rsidRDefault="007478E0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BF41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F41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01381"/>
      <w:r w:rsidRPr="00BF41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F41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417F" w:rsidRPr="00BF417F" w14:paraId="23008B5D" w14:textId="77777777" w:rsidTr="00BF417F">
        <w:tc>
          <w:tcPr>
            <w:tcW w:w="562" w:type="dxa"/>
          </w:tcPr>
          <w:p w14:paraId="12D12C92" w14:textId="77777777" w:rsidR="00BF417F" w:rsidRPr="00BF417F" w:rsidRDefault="00BF41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A7A20B" w14:textId="77777777" w:rsidR="00BF417F" w:rsidRPr="00BF417F" w:rsidRDefault="00BF41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41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79F2479" w14:textId="77777777" w:rsidR="00BF417F" w:rsidRPr="00BF417F" w:rsidRDefault="00BF41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F41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01382"/>
      <w:r w:rsidRPr="00BF41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F41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F41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417F" w14:paraId="0267C479" w14:textId="77777777" w:rsidTr="00801458">
        <w:tc>
          <w:tcPr>
            <w:tcW w:w="2500" w:type="pct"/>
          </w:tcPr>
          <w:p w14:paraId="37F699C9" w14:textId="77777777" w:rsidR="00B8237E" w:rsidRPr="00BF41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1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41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41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417F" w14:paraId="3F240151" w14:textId="77777777" w:rsidTr="00801458">
        <w:tc>
          <w:tcPr>
            <w:tcW w:w="2500" w:type="pct"/>
          </w:tcPr>
          <w:p w14:paraId="61E91592" w14:textId="61A0874C" w:rsidR="00B8237E" w:rsidRPr="00BF417F" w:rsidRDefault="00B8237E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F417F" w:rsidRDefault="005C548A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BF417F" w14:paraId="2B003453" w14:textId="77777777" w:rsidTr="00801458">
        <w:tc>
          <w:tcPr>
            <w:tcW w:w="2500" w:type="pct"/>
          </w:tcPr>
          <w:p w14:paraId="1520CE7F" w14:textId="77777777" w:rsidR="00B8237E" w:rsidRPr="00BF41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69E8926" w14:textId="77777777" w:rsidR="00B8237E" w:rsidRPr="00BF417F" w:rsidRDefault="005C548A" w:rsidP="00801458">
            <w:pPr>
              <w:rPr>
                <w:rFonts w:ascii="Times New Roman" w:hAnsi="Times New Roman" w:cs="Times New Roman"/>
              </w:rPr>
            </w:pPr>
            <w:r w:rsidRPr="00BF417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BF41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013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C42473" w14:textId="77777777" w:rsidR="00BF4D4D" w:rsidRDefault="00BF4D4D" w:rsidP="00315CA6">
      <w:pPr>
        <w:spacing w:after="0" w:line="240" w:lineRule="auto"/>
      </w:pPr>
      <w:r>
        <w:separator/>
      </w:r>
    </w:p>
  </w:endnote>
  <w:endnote w:type="continuationSeparator" w:id="0">
    <w:p w14:paraId="00D0BD1B" w14:textId="77777777" w:rsidR="00BF4D4D" w:rsidRDefault="00BF4D4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50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80128" w14:textId="77777777" w:rsidR="00BF4D4D" w:rsidRDefault="00BF4D4D" w:rsidP="00315CA6">
      <w:pPr>
        <w:spacing w:after="0" w:line="240" w:lineRule="auto"/>
      </w:pPr>
      <w:r>
        <w:separator/>
      </w:r>
    </w:p>
  </w:footnote>
  <w:footnote w:type="continuationSeparator" w:id="0">
    <w:p w14:paraId="5AB01E63" w14:textId="77777777" w:rsidR="00BF4D4D" w:rsidRDefault="00BF4D4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050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661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417F"/>
    <w:rsid w:val="00BF4D4D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1%D0%B8%D0%B7%D0%BD%D0%B5%D1%81_%D0%B8_%D1%83%D0%BF%D1%80%D0%B0%D0%B2%D0%BB%D0%B5%D0%BD%D0%B8%D0%B5_%D0%B2_%D0%B3%D0%BB%D0%BE%D0%B1_%D1%81%D1%80%D0%B5%D0%B4%D0%B5_%D0%9A%D0%BE%D0%B2%D0%B0%D0%BB%D0%B5%D0%B2%D0%B0_%D0%90%D0%A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0%BE%D0%B2%D1%80%D0%B5%D0%BC%D0%B5%D0%BD%D0%BD%D1%8B%D0%B9%20%D1%81%D1%82%D1%80%D0%B0%D1%82%D0%B5%D0%B3%D0%B8%D1%87%D0%B5%D1%81%D0%BA%D0%B8%D0%B9%20%D0%BC%D0%B5%D0%BD%D0%B5%D0%B4%D0%B6%D0%BC%D0%B5%D0%BD%D1%82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4%D0%B5%D0%BB%D0%BE%D0%B2%D1%8B%D0%B5%20%D1%81%D0%B8%D1%82%D1%83%D0%B0%D1%86%D0%B8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D72B2-282F-44DD-8DA2-7E34D346B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3360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